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066D2E62" w14:textId="697F5483" w:rsidR="008A33A6" w:rsidRPr="001A461A" w:rsidRDefault="001A461A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1A461A">
        <w:rPr>
          <w:rFonts w:ascii="Times New Roman" w:hAnsi="Times New Roman" w:cs="Times New Roman"/>
          <w:b/>
          <w:sz w:val="28"/>
          <w:szCs w:val="28"/>
        </w:rPr>
        <w:t xml:space="preserve"> 9 января ужесточена ответственность за нарушение правил перевозки детей</w:t>
      </w:r>
    </w:p>
    <w:bookmarkEnd w:id="0"/>
    <w:p w14:paraId="4BFA5F3E" w14:textId="77777777" w:rsidR="001A461A" w:rsidRDefault="001A461A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350FF1" w14:textId="23CE0018" w:rsidR="001A461A" w:rsidRPr="001A461A" w:rsidRDefault="001A461A" w:rsidP="001A46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61A">
        <w:rPr>
          <w:rFonts w:ascii="Times New Roman" w:hAnsi="Times New Roman" w:cs="Times New Roman"/>
          <w:sz w:val="28"/>
          <w:szCs w:val="28"/>
        </w:rPr>
        <w:t>9 января вступили в силу положения Федерального закона от</w:t>
      </w:r>
      <w:r>
        <w:rPr>
          <w:rFonts w:ascii="Times New Roman" w:hAnsi="Times New Roman" w:cs="Times New Roman"/>
          <w:sz w:val="28"/>
          <w:szCs w:val="28"/>
        </w:rPr>
        <w:t xml:space="preserve"> 29 декабря 2025 года № 525-ФЗ «</w:t>
      </w:r>
      <w:r w:rsidRPr="001A461A">
        <w:rPr>
          <w:rFonts w:ascii="Times New Roman" w:hAnsi="Times New Roman" w:cs="Times New Roman"/>
          <w:sz w:val="28"/>
          <w:szCs w:val="28"/>
        </w:rPr>
        <w:t>О внесении изменений в статью 12.23 Кодекса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A461A">
        <w:rPr>
          <w:rFonts w:ascii="Times New Roman" w:hAnsi="Times New Roman" w:cs="Times New Roman"/>
          <w:sz w:val="28"/>
          <w:szCs w:val="28"/>
        </w:rPr>
        <w:t>. Указанным Федеральным законом усиливается административная ответственность за нарушения правил бе</w:t>
      </w:r>
      <w:r>
        <w:rPr>
          <w:rFonts w:ascii="Times New Roman" w:hAnsi="Times New Roman" w:cs="Times New Roman"/>
          <w:sz w:val="28"/>
          <w:szCs w:val="28"/>
        </w:rPr>
        <w:t>зопасности при перевозке детей.</w:t>
      </w:r>
    </w:p>
    <w:p w14:paraId="3A47C23D" w14:textId="6DF1D511" w:rsidR="001A461A" w:rsidRPr="001A461A" w:rsidRDefault="001A461A" w:rsidP="001A46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61A">
        <w:rPr>
          <w:rFonts w:ascii="Times New Roman" w:hAnsi="Times New Roman" w:cs="Times New Roman"/>
          <w:sz w:val="28"/>
          <w:szCs w:val="28"/>
        </w:rPr>
        <w:t>Теперь за нарушение требований к перевозке детей, установленных правилами дорожного движения, последует наложение административного штрафа на водителя в размере 5 тысяч рублей. Ранее штраф за это наруш</w:t>
      </w:r>
      <w:r>
        <w:rPr>
          <w:rFonts w:ascii="Times New Roman" w:hAnsi="Times New Roman" w:cs="Times New Roman"/>
          <w:sz w:val="28"/>
          <w:szCs w:val="28"/>
        </w:rPr>
        <w:t>ение составлял 3 тысячи рублей.</w:t>
      </w:r>
    </w:p>
    <w:p w14:paraId="318E7B51" w14:textId="5EF9D506" w:rsidR="001A461A" w:rsidRPr="001A461A" w:rsidRDefault="001A461A" w:rsidP="001A46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61A">
        <w:rPr>
          <w:rFonts w:ascii="Times New Roman" w:hAnsi="Times New Roman" w:cs="Times New Roman"/>
          <w:sz w:val="28"/>
          <w:szCs w:val="28"/>
        </w:rPr>
        <w:t>Также с 25 тысяч рублей до 50 тысяч рублей увеличился раз</w:t>
      </w:r>
      <w:r>
        <w:rPr>
          <w:rFonts w:ascii="Times New Roman" w:hAnsi="Times New Roman" w:cs="Times New Roman"/>
          <w:sz w:val="28"/>
          <w:szCs w:val="28"/>
        </w:rPr>
        <w:t>мер штрафа для должностных лиц.</w:t>
      </w:r>
    </w:p>
    <w:p w14:paraId="07C839FB" w14:textId="1FEE219E" w:rsidR="001A461A" w:rsidRPr="001A461A" w:rsidRDefault="001A461A" w:rsidP="001A46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61A">
        <w:rPr>
          <w:rFonts w:ascii="Times New Roman" w:hAnsi="Times New Roman" w:cs="Times New Roman"/>
          <w:sz w:val="28"/>
          <w:szCs w:val="28"/>
        </w:rPr>
        <w:t>Юридическим лицам за нарушение ПДД придется заплатить 200 тысяч рублей, ранее размер штрафа составляет со 100 тысяч руб</w:t>
      </w:r>
      <w:r>
        <w:rPr>
          <w:rFonts w:ascii="Times New Roman" w:hAnsi="Times New Roman" w:cs="Times New Roman"/>
          <w:sz w:val="28"/>
          <w:szCs w:val="28"/>
        </w:rPr>
        <w:t>лей.</w:t>
      </w:r>
    </w:p>
    <w:p w14:paraId="1E2B737B" w14:textId="5AE68C21" w:rsidR="00263875" w:rsidRPr="0003789A" w:rsidRDefault="001A461A" w:rsidP="001A46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61A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Pr="001A461A">
        <w:rPr>
          <w:rFonts w:ascii="Times New Roman" w:hAnsi="Times New Roman" w:cs="Times New Roman"/>
          <w:sz w:val="28"/>
          <w:szCs w:val="28"/>
        </w:rPr>
        <w:t xml:space="preserve"> граждане, применяющие специальный налоговый режим «Налог на профессиональный доход» и нарушившие требования перевозки детей в такси, будут нести ответственность как должностные лица.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lastRenderedPageBreak/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54982" w14:textId="77777777" w:rsidR="007E3A57" w:rsidRDefault="007E3A57" w:rsidP="007212FD">
      <w:pPr>
        <w:spacing w:after="0" w:line="240" w:lineRule="auto"/>
      </w:pPr>
      <w:r>
        <w:separator/>
      </w:r>
    </w:p>
  </w:endnote>
  <w:endnote w:type="continuationSeparator" w:id="0">
    <w:p w14:paraId="06CEE0A3" w14:textId="77777777" w:rsidR="007E3A57" w:rsidRDefault="007E3A57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8106A" w14:textId="77777777" w:rsidR="007E3A57" w:rsidRDefault="007E3A57" w:rsidP="007212FD">
      <w:pPr>
        <w:spacing w:after="0" w:line="240" w:lineRule="auto"/>
      </w:pPr>
      <w:r>
        <w:separator/>
      </w:r>
    </w:p>
  </w:footnote>
  <w:footnote w:type="continuationSeparator" w:id="0">
    <w:p w14:paraId="0193402F" w14:textId="77777777" w:rsidR="007E3A57" w:rsidRDefault="007E3A57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461A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E3A57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A33A6"/>
    <w:rsid w:val="008B02C1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192F29-EAF8-4A3E-B3F5-B4CB9F07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2026-02-23T16:55:00Z</dcterms:created>
  <dcterms:modified xsi:type="dcterms:W3CDTF">2026-02-23T16:55:00Z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